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b/>
          <w:sz w:val="32"/>
          <w:szCs w:val="32"/>
        </w:rPr>
      </w:pPr>
      <w:r>
        <w:rPr>
          <w:rFonts w:hint="eastAsia" w:ascii="黑体" w:hAnsi="黑体" w:eastAsia="黑体"/>
          <w:b/>
          <w:sz w:val="32"/>
          <w:szCs w:val="32"/>
        </w:rPr>
        <w:t>附件1：</w:t>
      </w:r>
    </w:p>
    <w:p>
      <w:pPr>
        <w:jc w:val="center"/>
        <w:rPr>
          <w:rFonts w:ascii="黑体" w:hAnsi="黑体" w:eastAsia="黑体"/>
          <w:b/>
          <w:sz w:val="32"/>
          <w:szCs w:val="32"/>
        </w:rPr>
      </w:pPr>
      <w:r>
        <w:rPr>
          <w:rFonts w:hint="eastAsia" w:ascii="黑体" w:hAnsi="黑体" w:eastAsia="黑体"/>
          <w:b/>
          <w:sz w:val="32"/>
          <w:szCs w:val="32"/>
        </w:rPr>
        <w:t>诚信预面试承诺书</w:t>
      </w:r>
    </w:p>
    <w:p>
      <w:pPr>
        <w:spacing w:line="460" w:lineRule="exact"/>
        <w:jc w:val="center"/>
        <w:rPr>
          <w:rFonts w:ascii="仿宋" w:hAnsi="仿宋" w:eastAsia="仿宋"/>
          <w:b/>
          <w:sz w:val="28"/>
          <w:szCs w:val="28"/>
        </w:rPr>
      </w:pPr>
      <w:bookmarkStart w:id="0" w:name="_GoBack"/>
      <w:bookmarkEnd w:id="0"/>
    </w:p>
    <w:p>
      <w:pPr>
        <w:spacing w:line="460" w:lineRule="exact"/>
        <w:rPr>
          <w:rFonts w:ascii="仿宋" w:hAnsi="仿宋" w:eastAsia="仿宋"/>
          <w:b/>
          <w:sz w:val="24"/>
          <w:szCs w:val="24"/>
        </w:rPr>
      </w:pPr>
      <w:r>
        <w:rPr>
          <w:rFonts w:hint="eastAsia" w:ascii="仿宋" w:hAnsi="仿宋" w:eastAsia="仿宋"/>
          <w:sz w:val="28"/>
          <w:szCs w:val="28"/>
          <w:highlight w:val="none"/>
        </w:rPr>
        <w:t xml:space="preserve">    </w:t>
      </w:r>
      <w:r>
        <w:rPr>
          <w:rFonts w:hint="eastAsia" w:ascii="仿宋" w:hAnsi="仿宋" w:eastAsia="仿宋"/>
          <w:sz w:val="24"/>
          <w:szCs w:val="24"/>
          <w:highlight w:val="none"/>
        </w:rPr>
        <w:t>本人是参加上海师范大学202</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年入学MBA预面试的考生。我已认真阅读《202</w:t>
      </w: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年全国硕士研究生招生工作管理规定》</w:t>
      </w:r>
      <w:r>
        <w:rPr>
          <w:rFonts w:hint="eastAsia" w:ascii="仿宋" w:hAnsi="仿宋" w:eastAsia="仿宋"/>
          <w:sz w:val="24"/>
          <w:szCs w:val="24"/>
          <w:highlight w:val="none"/>
          <w:lang w:eastAsia="zh-CN"/>
        </w:rPr>
        <w:t>、</w:t>
      </w:r>
      <w:r>
        <w:rPr>
          <w:rFonts w:hint="eastAsia" w:ascii="仿宋" w:hAnsi="仿宋" w:eastAsia="仿宋"/>
          <w:sz w:val="24"/>
          <w:szCs w:val="24"/>
          <w:highlight w:val="none"/>
        </w:rPr>
        <w:t>《国家教育考试违规处理办法》</w:t>
      </w:r>
      <w:r>
        <w:rPr>
          <w:rFonts w:hint="eastAsia" w:ascii="仿宋" w:hAnsi="仿宋" w:eastAsia="仿宋"/>
          <w:sz w:val="24"/>
          <w:szCs w:val="24"/>
          <w:highlight w:val="none"/>
          <w:lang w:eastAsia="zh-CN"/>
        </w:rPr>
        <w:t>、</w:t>
      </w:r>
      <w:r>
        <w:rPr>
          <w:rFonts w:hint="eastAsia" w:ascii="仿宋" w:hAnsi="仿宋" w:eastAsia="仿宋"/>
          <w:sz w:val="24"/>
          <w:szCs w:val="24"/>
          <w:highlight w:val="none"/>
        </w:rPr>
        <w:t>《上海师范大学202</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年入学MBA网络远程预面试考场规则》以及上海市教育考试院和上海师范大学发布的相关招考信息。</w:t>
      </w:r>
      <w:r>
        <w:rPr>
          <w:rFonts w:hint="eastAsia" w:ascii="仿宋" w:hAnsi="仿宋" w:eastAsia="仿宋"/>
          <w:b/>
          <w:sz w:val="24"/>
          <w:szCs w:val="24"/>
          <w:highlight w:val="none"/>
        </w:rPr>
        <w:t>我已清楚了解，</w:t>
      </w:r>
      <w:r>
        <w:rPr>
          <w:rFonts w:hint="eastAsia" w:ascii="仿宋" w:hAnsi="仿宋" w:eastAsia="仿宋"/>
          <w:sz w:val="24"/>
          <w:szCs w:val="24"/>
          <w:highlight w:val="none"/>
        </w:rPr>
        <w:t>根据《中华人民共和</w:t>
      </w:r>
      <w:r>
        <w:rPr>
          <w:rFonts w:hint="eastAsia" w:ascii="仿宋" w:hAnsi="仿宋" w:eastAsia="仿宋"/>
          <w:sz w:val="24"/>
          <w:szCs w:val="24"/>
        </w:rPr>
        <w:t>国刑法修正案（九）》，</w:t>
      </w:r>
      <w:r>
        <w:rPr>
          <w:rFonts w:hint="eastAsia" w:ascii="仿宋" w:hAnsi="仿宋" w:eastAsia="仿宋"/>
          <w:b/>
          <w:sz w:val="24"/>
          <w:szCs w:val="24"/>
        </w:rPr>
        <w:t>以下行为将会触犯刑法：</w:t>
      </w:r>
      <w:r>
        <w:rPr>
          <w:rFonts w:hint="eastAsia" w:ascii="仿宋" w:hAnsi="仿宋" w:eastAsia="仿宋"/>
          <w:sz w:val="24"/>
          <w:szCs w:val="24"/>
        </w:rPr>
        <w:t>在法律规定的国家考试中，组织作弊的行为；为他人实施组织作弊提供作弊器材或者其他帮助的行为；为实施考试作弊行为，向他人非法出售或者提供考试的试题、答案的行为；代替他人或者让他人代替自己参加考试。</w:t>
      </w:r>
      <w:r>
        <w:rPr>
          <w:rFonts w:hint="eastAsia" w:ascii="仿宋" w:hAnsi="仿宋" w:eastAsia="仿宋"/>
          <w:b/>
          <w:sz w:val="24"/>
          <w:szCs w:val="24"/>
        </w:rPr>
        <w:t>我已清楚了解，预面试内容属于国家机密级，禁止将相关信息泄露或公布。本人郑重承诺：</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一、保证如实、准确提交报考信息和各项材料。如提供虚假、错误信息或弄虚作假，本人承担由此造成的一切后果。</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二、自觉服从考试组织管理部门的统一安排，接受预面试老师的管理、监督和检查。</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三、自觉遵守相关法律和考试纪律、考场规则，诚信考试，不作弊。</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四、若预面试过程中遇到网络中断等突发状况，自觉服从重考等安排。</w:t>
      </w:r>
    </w:p>
    <w:p>
      <w:pPr>
        <w:spacing w:line="460" w:lineRule="exact"/>
        <w:ind w:firstLine="480" w:firstLineChars="200"/>
        <w:rPr>
          <w:rFonts w:ascii="仿宋" w:hAnsi="仿宋" w:eastAsia="仿宋"/>
          <w:b/>
          <w:sz w:val="24"/>
          <w:szCs w:val="24"/>
        </w:rPr>
      </w:pPr>
      <w:r>
        <w:rPr>
          <w:rFonts w:hint="eastAsia" w:ascii="仿宋" w:hAnsi="仿宋" w:eastAsia="仿宋"/>
          <w:sz w:val="24"/>
          <w:szCs w:val="24"/>
        </w:rPr>
        <w:t>五、严格遵守相关保密规定，</w:t>
      </w:r>
      <w:r>
        <w:rPr>
          <w:rFonts w:hint="eastAsia" w:ascii="仿宋" w:hAnsi="仿宋" w:eastAsia="仿宋"/>
          <w:b/>
          <w:sz w:val="24"/>
          <w:szCs w:val="24"/>
        </w:rPr>
        <w:t>在学校预面试工作全部结束前不以任何形式对外透露或传播预面试试题内容等</w:t>
      </w:r>
      <w:r>
        <w:rPr>
          <w:rFonts w:hint="eastAsia" w:ascii="仿宋" w:hAnsi="仿宋" w:eastAsia="仿宋"/>
          <w:b/>
          <w:sz w:val="24"/>
          <w:szCs w:val="24"/>
          <w:highlight w:val="none"/>
        </w:rPr>
        <w:t>与</w:t>
      </w:r>
      <w:r>
        <w:rPr>
          <w:rFonts w:hint="eastAsia" w:ascii="仿宋" w:hAnsi="仿宋" w:eastAsia="仿宋"/>
          <w:b/>
          <w:sz w:val="24"/>
          <w:szCs w:val="24"/>
          <w:highlight w:val="none"/>
          <w:lang w:val="en-US" w:eastAsia="zh-CN"/>
        </w:rPr>
        <w:t>预面试</w:t>
      </w:r>
      <w:r>
        <w:rPr>
          <w:rFonts w:hint="eastAsia" w:ascii="仿宋" w:hAnsi="仿宋" w:eastAsia="仿宋"/>
          <w:b/>
          <w:sz w:val="24"/>
          <w:szCs w:val="24"/>
        </w:rPr>
        <w:t>相关的情况。</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六、预面试过程中不录音、录像、截图、录屏、投屏、直播，不保存与</w:t>
      </w:r>
      <w:r>
        <w:rPr>
          <w:rFonts w:hint="eastAsia" w:ascii="仿宋" w:hAnsi="仿宋" w:eastAsia="仿宋"/>
          <w:sz w:val="24"/>
          <w:szCs w:val="24"/>
          <w:highlight w:val="none"/>
          <w:lang w:val="en-US" w:eastAsia="zh-CN"/>
        </w:rPr>
        <w:t>预面试</w:t>
      </w:r>
      <w:r>
        <w:rPr>
          <w:rFonts w:hint="eastAsia" w:ascii="仿宋" w:hAnsi="仿宋" w:eastAsia="仿宋"/>
          <w:sz w:val="24"/>
          <w:szCs w:val="24"/>
          <w:highlight w:val="none"/>
        </w:rPr>
        <w:t>相关的内容。本人预面试过程中保证只有本人一人在面试房间，无他人进</w:t>
      </w:r>
      <w:r>
        <w:rPr>
          <w:rFonts w:hint="eastAsia" w:ascii="仿宋" w:hAnsi="仿宋" w:eastAsia="仿宋"/>
          <w:sz w:val="24"/>
          <w:szCs w:val="24"/>
        </w:rPr>
        <w:t>出。</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七、主动服从并积极配合学校做好研究生招生其他相关工作。</w:t>
      </w:r>
    </w:p>
    <w:p>
      <w:pPr>
        <w:spacing w:line="460" w:lineRule="exact"/>
        <w:rPr>
          <w:rFonts w:hint="eastAsia" w:ascii="仿宋" w:hAnsi="仿宋" w:eastAsia="仿宋"/>
          <w:b/>
          <w:sz w:val="24"/>
          <w:szCs w:val="24"/>
        </w:rPr>
      </w:pPr>
      <w:r>
        <w:rPr>
          <w:rFonts w:hint="eastAsia" w:ascii="仿宋" w:hAnsi="仿宋" w:eastAsia="仿宋"/>
          <w:b/>
          <w:sz w:val="24"/>
          <w:szCs w:val="24"/>
        </w:rPr>
        <w:t xml:space="preserve">   </w:t>
      </w:r>
    </w:p>
    <w:p>
      <w:pPr>
        <w:spacing w:line="460" w:lineRule="exact"/>
        <w:ind w:firstLine="482" w:firstLineChars="200"/>
        <w:rPr>
          <w:rFonts w:ascii="仿宋" w:hAnsi="仿宋" w:eastAsia="仿宋"/>
          <w:b/>
          <w:sz w:val="24"/>
          <w:szCs w:val="24"/>
        </w:rPr>
      </w:pPr>
      <w:r>
        <w:rPr>
          <w:rFonts w:hint="eastAsia" w:ascii="仿宋" w:hAnsi="仿宋" w:eastAsia="仿宋"/>
          <w:b/>
          <w:sz w:val="24"/>
          <w:szCs w:val="24"/>
        </w:rPr>
        <w:t>本人已认真阅读以上内容，并保证遵守。若有违反，自愿承担相应责任，情节严重愿意承担法律责任。</w:t>
      </w:r>
    </w:p>
    <w:p>
      <w:pPr>
        <w:spacing w:line="460" w:lineRule="exact"/>
        <w:rPr>
          <w:rFonts w:hint="eastAsia" w:ascii="仿宋" w:hAnsi="仿宋" w:eastAsia="仿宋"/>
          <w:b/>
          <w:sz w:val="24"/>
          <w:szCs w:val="24"/>
        </w:rPr>
      </w:pPr>
      <w:r>
        <w:rPr>
          <w:rFonts w:hint="eastAsia" w:ascii="仿宋" w:hAnsi="仿宋" w:eastAsia="仿宋"/>
          <w:b/>
          <w:sz w:val="24"/>
          <w:szCs w:val="24"/>
        </w:rPr>
        <w:t xml:space="preserve">                                 </w:t>
      </w:r>
    </w:p>
    <w:p>
      <w:pPr>
        <w:spacing w:line="460" w:lineRule="exact"/>
        <w:jc w:val="center"/>
        <w:rPr>
          <w:rFonts w:ascii="仿宋" w:hAnsi="仿宋" w:eastAsia="仿宋"/>
          <w:b/>
          <w:sz w:val="24"/>
          <w:szCs w:val="24"/>
        </w:rPr>
      </w:pPr>
      <w:r>
        <w:rPr>
          <w:rFonts w:hint="eastAsia" w:ascii="仿宋" w:hAnsi="仿宋" w:eastAsia="仿宋"/>
          <w:b/>
          <w:sz w:val="24"/>
          <w:szCs w:val="24"/>
          <w:lang w:val="en-US" w:eastAsia="zh-CN"/>
        </w:rPr>
        <w:t xml:space="preserve">                      </w:t>
      </w:r>
      <w:r>
        <w:rPr>
          <w:rFonts w:hint="eastAsia" w:ascii="仿宋" w:hAnsi="仿宋" w:eastAsia="仿宋"/>
          <w:b/>
          <w:sz w:val="24"/>
          <w:szCs w:val="24"/>
        </w:rPr>
        <w:t>考生（承诺人）签字：</w:t>
      </w:r>
    </w:p>
    <w:p>
      <w:pPr>
        <w:spacing w:line="460" w:lineRule="exact"/>
        <w:rPr>
          <w:rFonts w:ascii="仿宋" w:hAnsi="仿宋" w:eastAsia="仿宋"/>
          <w:b/>
          <w:sz w:val="24"/>
          <w:szCs w:val="24"/>
        </w:rPr>
      </w:pPr>
      <w:r>
        <w:rPr>
          <w:rFonts w:hint="eastAsia" w:ascii="仿宋" w:hAnsi="仿宋" w:eastAsia="仿宋"/>
          <w:b/>
          <w:sz w:val="24"/>
          <w:szCs w:val="24"/>
        </w:rPr>
        <w:t xml:space="preserve">                               </w:t>
      </w:r>
      <w:r>
        <w:rPr>
          <w:rFonts w:hint="eastAsia" w:ascii="仿宋" w:hAnsi="仿宋" w:eastAsia="仿宋"/>
          <w:b/>
          <w:sz w:val="24"/>
          <w:szCs w:val="24"/>
          <w:lang w:val="en-US" w:eastAsia="zh-CN"/>
        </w:rPr>
        <w:t xml:space="preserve">   </w:t>
      </w:r>
      <w:r>
        <w:rPr>
          <w:rFonts w:hint="eastAsia" w:ascii="仿宋" w:hAnsi="仿宋" w:eastAsia="仿宋"/>
          <w:b/>
          <w:sz w:val="24"/>
          <w:szCs w:val="24"/>
        </w:rPr>
        <w:t xml:space="preserve"> </w:t>
      </w:r>
      <w:r>
        <w:rPr>
          <w:rFonts w:hint="eastAsia" w:ascii="仿宋" w:hAnsi="仿宋" w:eastAsia="仿宋"/>
          <w:b/>
          <w:sz w:val="24"/>
          <w:szCs w:val="24"/>
          <w:lang w:val="en-US" w:eastAsia="zh-CN"/>
        </w:rPr>
        <w:t xml:space="preserve">             </w:t>
      </w:r>
      <w:r>
        <w:rPr>
          <w:rFonts w:hint="eastAsia" w:ascii="仿宋" w:hAnsi="仿宋" w:eastAsia="仿宋"/>
          <w:b/>
          <w:sz w:val="24"/>
          <w:szCs w:val="24"/>
        </w:rPr>
        <w:t xml:space="preserve"> 202</w:t>
      </w:r>
      <w:r>
        <w:rPr>
          <w:rFonts w:hint="eastAsia" w:ascii="仿宋" w:hAnsi="仿宋" w:eastAsia="仿宋"/>
          <w:b/>
          <w:sz w:val="24"/>
          <w:szCs w:val="24"/>
          <w:lang w:val="en-US" w:eastAsia="zh-CN"/>
        </w:rPr>
        <w:t>4</w:t>
      </w:r>
      <w:r>
        <w:rPr>
          <w:rFonts w:hint="eastAsia" w:ascii="仿宋" w:hAnsi="仿宋" w:eastAsia="仿宋"/>
          <w:b/>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IzZTNiMjFmOWFmODc1YmQ3ZDcwYzFkMWI3ZDBmM2IifQ=="/>
  </w:docVars>
  <w:rsids>
    <w:rsidRoot w:val="004D0EC4"/>
    <w:rsid w:val="0003608D"/>
    <w:rsid w:val="00037B84"/>
    <w:rsid w:val="00050980"/>
    <w:rsid w:val="00064086"/>
    <w:rsid w:val="000B2E72"/>
    <w:rsid w:val="000C2642"/>
    <w:rsid w:val="000D77BA"/>
    <w:rsid w:val="000E4582"/>
    <w:rsid w:val="00103A1C"/>
    <w:rsid w:val="00112026"/>
    <w:rsid w:val="001122A4"/>
    <w:rsid w:val="00120799"/>
    <w:rsid w:val="00150BCE"/>
    <w:rsid w:val="00170BCE"/>
    <w:rsid w:val="00174C24"/>
    <w:rsid w:val="001808C4"/>
    <w:rsid w:val="00186D81"/>
    <w:rsid w:val="00193855"/>
    <w:rsid w:val="001A7247"/>
    <w:rsid w:val="001C37B5"/>
    <w:rsid w:val="00216F33"/>
    <w:rsid w:val="00224644"/>
    <w:rsid w:val="00226356"/>
    <w:rsid w:val="002579E6"/>
    <w:rsid w:val="0026118C"/>
    <w:rsid w:val="002A0373"/>
    <w:rsid w:val="002C235D"/>
    <w:rsid w:val="002E70FB"/>
    <w:rsid w:val="00345C98"/>
    <w:rsid w:val="00367539"/>
    <w:rsid w:val="0038663E"/>
    <w:rsid w:val="003B15FC"/>
    <w:rsid w:val="003C4FEB"/>
    <w:rsid w:val="003D7D9C"/>
    <w:rsid w:val="00415E28"/>
    <w:rsid w:val="00420C82"/>
    <w:rsid w:val="004316CF"/>
    <w:rsid w:val="004507F5"/>
    <w:rsid w:val="00452EF0"/>
    <w:rsid w:val="00473E12"/>
    <w:rsid w:val="0048052B"/>
    <w:rsid w:val="00495555"/>
    <w:rsid w:val="0049696A"/>
    <w:rsid w:val="00497E7A"/>
    <w:rsid w:val="004A0739"/>
    <w:rsid w:val="004D0EC4"/>
    <w:rsid w:val="004D5232"/>
    <w:rsid w:val="004D66CF"/>
    <w:rsid w:val="004F022B"/>
    <w:rsid w:val="00517259"/>
    <w:rsid w:val="00521808"/>
    <w:rsid w:val="00573AD2"/>
    <w:rsid w:val="005C0E7A"/>
    <w:rsid w:val="005C2600"/>
    <w:rsid w:val="00604730"/>
    <w:rsid w:val="006259AD"/>
    <w:rsid w:val="00626493"/>
    <w:rsid w:val="00627E24"/>
    <w:rsid w:val="00631BA5"/>
    <w:rsid w:val="00643CBD"/>
    <w:rsid w:val="00667A86"/>
    <w:rsid w:val="00676071"/>
    <w:rsid w:val="006A27D4"/>
    <w:rsid w:val="006D0631"/>
    <w:rsid w:val="006D2CBD"/>
    <w:rsid w:val="006D43EA"/>
    <w:rsid w:val="006D57A3"/>
    <w:rsid w:val="006F7DDD"/>
    <w:rsid w:val="0071108D"/>
    <w:rsid w:val="007115CE"/>
    <w:rsid w:val="0073073C"/>
    <w:rsid w:val="007372EF"/>
    <w:rsid w:val="0076413D"/>
    <w:rsid w:val="007D70E9"/>
    <w:rsid w:val="007E07B9"/>
    <w:rsid w:val="007E09A6"/>
    <w:rsid w:val="00805D56"/>
    <w:rsid w:val="0081733D"/>
    <w:rsid w:val="00844DE9"/>
    <w:rsid w:val="00883D15"/>
    <w:rsid w:val="008F1EE6"/>
    <w:rsid w:val="008F7F5F"/>
    <w:rsid w:val="009230EE"/>
    <w:rsid w:val="009238D6"/>
    <w:rsid w:val="009529E7"/>
    <w:rsid w:val="0096250B"/>
    <w:rsid w:val="009B71B6"/>
    <w:rsid w:val="009C0141"/>
    <w:rsid w:val="009F0045"/>
    <w:rsid w:val="00A43DB8"/>
    <w:rsid w:val="00A8552F"/>
    <w:rsid w:val="00AB6CE4"/>
    <w:rsid w:val="00AD45C0"/>
    <w:rsid w:val="00B13A6C"/>
    <w:rsid w:val="00B55A23"/>
    <w:rsid w:val="00BB1351"/>
    <w:rsid w:val="00BC37F2"/>
    <w:rsid w:val="00BD7F32"/>
    <w:rsid w:val="00C0720E"/>
    <w:rsid w:val="00C47DD3"/>
    <w:rsid w:val="00C72116"/>
    <w:rsid w:val="00C82EDF"/>
    <w:rsid w:val="00C86269"/>
    <w:rsid w:val="00CE0C09"/>
    <w:rsid w:val="00D15076"/>
    <w:rsid w:val="00D42C84"/>
    <w:rsid w:val="00D82BE7"/>
    <w:rsid w:val="00DB3A48"/>
    <w:rsid w:val="00DD5F33"/>
    <w:rsid w:val="00DF622C"/>
    <w:rsid w:val="00E1149C"/>
    <w:rsid w:val="00E43290"/>
    <w:rsid w:val="00E551DA"/>
    <w:rsid w:val="00E90502"/>
    <w:rsid w:val="00EC73B6"/>
    <w:rsid w:val="00ED0A9B"/>
    <w:rsid w:val="00F63020"/>
    <w:rsid w:val="00F911B8"/>
    <w:rsid w:val="00FC3A2C"/>
    <w:rsid w:val="00FD0842"/>
    <w:rsid w:val="00FD09F8"/>
    <w:rsid w:val="00FF0AF3"/>
    <w:rsid w:val="00FF0D5E"/>
    <w:rsid w:val="00FF7AA0"/>
    <w:rsid w:val="03CE0AEB"/>
    <w:rsid w:val="04710529"/>
    <w:rsid w:val="04D94FFA"/>
    <w:rsid w:val="08B1391A"/>
    <w:rsid w:val="09A22D25"/>
    <w:rsid w:val="0DBE1E72"/>
    <w:rsid w:val="11643FC2"/>
    <w:rsid w:val="116F5D54"/>
    <w:rsid w:val="12BB4F61"/>
    <w:rsid w:val="13BC3E2F"/>
    <w:rsid w:val="14B52B06"/>
    <w:rsid w:val="14F517DD"/>
    <w:rsid w:val="1684332B"/>
    <w:rsid w:val="169B064B"/>
    <w:rsid w:val="171D7411"/>
    <w:rsid w:val="184628A0"/>
    <w:rsid w:val="18E5475F"/>
    <w:rsid w:val="1ABF21B8"/>
    <w:rsid w:val="1B7A6F01"/>
    <w:rsid w:val="1F1A5877"/>
    <w:rsid w:val="24754E0C"/>
    <w:rsid w:val="24F11544"/>
    <w:rsid w:val="27C96387"/>
    <w:rsid w:val="285639AA"/>
    <w:rsid w:val="28FE1DF3"/>
    <w:rsid w:val="2F26203E"/>
    <w:rsid w:val="2F54606C"/>
    <w:rsid w:val="32BA48D5"/>
    <w:rsid w:val="3B9B582D"/>
    <w:rsid w:val="3D960CF0"/>
    <w:rsid w:val="3DA9091D"/>
    <w:rsid w:val="3F3D1A85"/>
    <w:rsid w:val="406D0BD5"/>
    <w:rsid w:val="440C0E1E"/>
    <w:rsid w:val="457C752D"/>
    <w:rsid w:val="47475B45"/>
    <w:rsid w:val="49AE358F"/>
    <w:rsid w:val="49B1290B"/>
    <w:rsid w:val="4A607BD2"/>
    <w:rsid w:val="4BF955DB"/>
    <w:rsid w:val="4F8353E3"/>
    <w:rsid w:val="50B12C8C"/>
    <w:rsid w:val="517E48E1"/>
    <w:rsid w:val="58A519BA"/>
    <w:rsid w:val="5AD741C9"/>
    <w:rsid w:val="5AE02F26"/>
    <w:rsid w:val="5DAE4CD4"/>
    <w:rsid w:val="61074BCA"/>
    <w:rsid w:val="62455584"/>
    <w:rsid w:val="68334CFA"/>
    <w:rsid w:val="7150163C"/>
    <w:rsid w:val="73480135"/>
    <w:rsid w:val="770D43E7"/>
    <w:rsid w:val="78B754DC"/>
    <w:rsid w:val="7AE836C0"/>
    <w:rsid w:val="7BD836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semiHidden/>
    <w:unhideWhenUsed/>
    <w:qFormat/>
    <w:uiPriority w:val="99"/>
    <w:pPr>
      <w:snapToGrid w:val="0"/>
      <w:jc w:val="left"/>
    </w:pPr>
    <w:rPr>
      <w:sz w:val="18"/>
    </w:rPr>
  </w:style>
  <w:style w:type="paragraph" w:styleId="6">
    <w:name w:val="Normal (Web)"/>
    <w:basedOn w:val="1"/>
    <w:semiHidden/>
    <w:unhideWhenUsed/>
    <w:qFormat/>
    <w:uiPriority w:val="99"/>
    <w:rPr>
      <w:sz w:val="24"/>
    </w:rPr>
  </w:style>
  <w:style w:type="paragraph" w:styleId="7">
    <w:name w:val="Title"/>
    <w:basedOn w:val="1"/>
    <w:next w:val="1"/>
    <w:qFormat/>
    <w:uiPriority w:val="0"/>
    <w:pPr>
      <w:spacing w:before="240" w:after="60"/>
      <w:jc w:val="center"/>
      <w:outlineLvl w:val="0"/>
    </w:pPr>
    <w:rPr>
      <w:rFonts w:ascii="Cambria" w:hAnsi="Cambria" w:cs="Times New Roman"/>
      <w:b/>
      <w:bCs/>
      <w:sz w:val="32"/>
      <w:szCs w:val="32"/>
    </w:rPr>
  </w:style>
  <w:style w:type="paragraph" w:styleId="8">
    <w:name w:val="annotation subject"/>
    <w:basedOn w:val="2"/>
    <w:next w:val="2"/>
    <w:link w:val="21"/>
    <w:semiHidden/>
    <w:unhideWhenUsed/>
    <w:qFormat/>
    <w:uiPriority w:val="99"/>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FollowedHyperlink"/>
    <w:basedOn w:val="11"/>
    <w:semiHidden/>
    <w:unhideWhenUsed/>
    <w:qFormat/>
    <w:uiPriority w:val="99"/>
    <w:rPr>
      <w:color w:val="800080" w:themeColor="followedHyperlink"/>
      <w:u w:val="single"/>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styleId="15">
    <w:name w:val="footnote reference"/>
    <w:basedOn w:val="11"/>
    <w:semiHidden/>
    <w:unhideWhenUsed/>
    <w:qFormat/>
    <w:uiPriority w:val="99"/>
    <w:rPr>
      <w:vertAlign w:val="superscript"/>
    </w:rPr>
  </w:style>
  <w:style w:type="paragraph" w:styleId="16">
    <w:name w:val="List Paragraph"/>
    <w:basedOn w:val="1"/>
    <w:qFormat/>
    <w:uiPriority w:val="34"/>
    <w:pPr>
      <w:ind w:firstLine="420" w:firstLineChars="200"/>
    </w:pPr>
  </w:style>
  <w:style w:type="character" w:customStyle="1" w:styleId="17">
    <w:name w:val="页眉 字符"/>
    <w:basedOn w:val="11"/>
    <w:link w:val="4"/>
    <w:qFormat/>
    <w:uiPriority w:val="99"/>
    <w:rPr>
      <w:sz w:val="18"/>
      <w:szCs w:val="18"/>
    </w:rPr>
  </w:style>
  <w:style w:type="character" w:customStyle="1" w:styleId="18">
    <w:name w:val="页脚 字符"/>
    <w:basedOn w:val="11"/>
    <w:link w:val="3"/>
    <w:qFormat/>
    <w:uiPriority w:val="99"/>
    <w:rPr>
      <w:sz w:val="18"/>
      <w:szCs w:val="18"/>
    </w:rPr>
  </w:style>
  <w:style w:type="paragraph" w:customStyle="1" w:styleId="19">
    <w:name w:val="无列表1"/>
    <w:semiHidden/>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customStyle="1" w:styleId="20">
    <w:name w:val="批注文字 字符"/>
    <w:basedOn w:val="11"/>
    <w:link w:val="2"/>
    <w:semiHidden/>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8"/>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6F364-EF13-4070-B941-5D5116B8A0B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661</Words>
  <Characters>677</Characters>
  <Lines>5</Lines>
  <Paragraphs>1</Paragraphs>
  <TotalTime>16</TotalTime>
  <ScaleCrop>false</ScaleCrop>
  <LinksUpToDate>false</LinksUpToDate>
  <CharactersWithSpaces>796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2020-04-25T07:20:00Z</dcterms:created>
  <dc:creator>Wang Hong</dc:creator>
  <cp:lastModifiedBy>tly</cp:lastModifiedBy>
  <cp:lastPrinted>2020-05-08T06:45:00Z</cp:lastPrinted>
  <dcterms:modified xsi:type="dcterms:W3CDTF">2024-03-08T09:44:04Z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1EC1B4BA80044A9A96ADBFD949E6810C</vt:lpwstr>
  </property>
  <property fmtid="{D5CDD505-2E9C-101B-9397-08002B2CF9AE}" pid="4" name="commondata">
    <vt:lpwstr>eyJoZGlkIjoiNTIzZTNiMjFmOWFmODc1YmQ3ZDcwYzFkMWI3ZDBmM2IifQ==</vt:lpwstr>
  </property>
</Properties>
</file>